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lang w:eastAsia="zh-CN"/>
        </w:rPr>
        <w:t>高压氧舱维保项目细则</w:t>
      </w:r>
    </w:p>
    <w:p>
      <w:pPr>
        <w:ind w:firstLine="211" w:firstLineChars="100"/>
        <w:jc w:val="both"/>
        <w:rPr>
          <w:rFonts w:hint="eastAsia" w:cs="宋体" w:asciiTheme="minorEastAsia" w:hAnsiTheme="minorEastAsia" w:eastAsiaTheme="minorEastAsia"/>
          <w:b/>
          <w:bCs/>
          <w:color w:val="auto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lang w:val="en-US" w:eastAsia="zh-CN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color w:val="auto"/>
          <w:lang w:eastAsia="zh-CN"/>
        </w:rPr>
        <w:t>负责日常维修、维护及免费更换项目。</w:t>
      </w:r>
    </w:p>
    <w:tbl>
      <w:tblPr>
        <w:tblStyle w:val="14"/>
        <w:tblW w:w="89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5256"/>
        <w:gridCol w:w="2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  <w:t>序号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名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称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舱门密封条</w:t>
            </w:r>
          </w:p>
        </w:tc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负责日常维修、维护及整体免费更换。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递物筒密封条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观察窗玻璃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4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排风换气系统相关配件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5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照明窗玻璃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6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舱内照明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7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吸排氧装置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8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呼吸调节器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9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测氧仪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10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氧电极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11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一级吸氧、负压吸引装置的表阀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12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消音器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13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电气开关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14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压力表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15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安全阀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16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流量计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17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管道阀门、阀垫、疏水阀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18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应急电源电池组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19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空压机空滤芯、油滤芯、油气分离 器芯、冷却液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20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空气过滤器（精密）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22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气氧气减压阀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21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消防水罐液位计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</w:tbl>
    <w:p>
      <w:pPr>
        <w:jc w:val="left"/>
        <w:rPr>
          <w:rFonts w:hint="eastAsia" w:cs="宋体" w:asciiTheme="minorEastAsia" w:hAnsiTheme="minorEastAsia" w:eastAsiaTheme="minorEastAsia"/>
          <w:b/>
          <w:color w:val="auto"/>
          <w:lang w:eastAsia="zh-CN"/>
        </w:rPr>
      </w:pPr>
    </w:p>
    <w:p>
      <w:pPr>
        <w:ind w:firstLine="211" w:firstLineChars="100"/>
        <w:jc w:val="left"/>
        <w:rPr>
          <w:rFonts w:cs="宋体" w:asciiTheme="minorEastAsia" w:hAnsiTheme="minorEastAsia" w:eastAsiaTheme="minorEastAsia"/>
          <w:b/>
          <w:color w:val="auto"/>
        </w:rPr>
      </w:pPr>
      <w:r>
        <w:rPr>
          <w:rFonts w:hint="eastAsia" w:cs="宋体" w:asciiTheme="minorEastAsia" w:hAnsiTheme="minorEastAsia" w:eastAsiaTheme="minorEastAsia"/>
          <w:b/>
          <w:color w:val="auto"/>
          <w:lang w:eastAsia="zh-CN"/>
        </w:rPr>
        <w:t>二、负责日常维修、维护，不负责整体更项目。</w:t>
      </w:r>
    </w:p>
    <w:tbl>
      <w:tblPr>
        <w:tblStyle w:val="14"/>
        <w:tblW w:w="901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5280"/>
        <w:gridCol w:w="27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序号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名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监控系统</w:t>
            </w:r>
          </w:p>
        </w:tc>
        <w:tc>
          <w:tcPr>
            <w:tcW w:w="2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负责日常保养及维修（包含配件免费更换）。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注：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经双方共同鉴定，确实不具备维修价值，需整体更换时，另外进行收费。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因维护保养不到位导致的设备需整体更换，不得另外收费。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消防系统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压缩空气系统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供水系统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氧气系统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舱内照明系统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舱内电控系统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舱内空调系统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9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高靠背航空座椅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10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吸氧装具箱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螺杆式静音空压机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冷冻式干燥机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电控气动高精度薄膜调节阀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定位器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电控气动薄膜调节阀(排氧)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吸顶嵌装式冷暖空调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磁力耦合传动电机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空调外机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</w:tbl>
    <w:p>
      <w:pPr>
        <w:jc w:val="left"/>
        <w:rPr>
          <w:rFonts w:cs="宋体" w:asciiTheme="minorEastAsia" w:hAnsiTheme="minorEastAsia" w:eastAsiaTheme="minorEastAsia"/>
          <w:b/>
          <w:color w:val="auto"/>
        </w:rPr>
      </w:pPr>
    </w:p>
    <w:p>
      <w:pPr>
        <w:jc w:val="left"/>
        <w:rPr>
          <w:rFonts w:cs="宋体" w:asciiTheme="minorEastAsia" w:hAnsiTheme="minorEastAsia" w:eastAsiaTheme="minorEastAsia"/>
          <w:b/>
          <w:color w:val="auto"/>
        </w:rPr>
      </w:pPr>
    </w:p>
    <w:p>
      <w:pPr>
        <w:jc w:val="left"/>
        <w:rPr>
          <w:rFonts w:cs="宋体" w:asciiTheme="minorEastAsia" w:hAnsiTheme="minorEastAsia" w:eastAsiaTheme="minorEastAsia"/>
          <w:b/>
          <w:color w:val="auto"/>
        </w:rPr>
      </w:pPr>
    </w:p>
    <w:p>
      <w:pPr>
        <w:jc w:val="left"/>
        <w:rPr>
          <w:rFonts w:hint="eastAsia" w:cs="宋体" w:asciiTheme="minorEastAsia" w:hAnsiTheme="minorEastAsia" w:eastAsiaTheme="minorEastAsia"/>
          <w:b/>
          <w:color w:val="auto"/>
          <w:lang w:eastAsia="zh-CN"/>
        </w:rPr>
      </w:pPr>
      <w:r>
        <w:rPr>
          <w:rFonts w:hint="eastAsia" w:cs="宋体" w:asciiTheme="minorEastAsia" w:hAnsiTheme="minorEastAsia" w:eastAsiaTheme="minorEastAsia"/>
          <w:b/>
          <w:color w:val="auto"/>
          <w:lang w:eastAsia="zh-CN"/>
        </w:rPr>
        <w:t>三、日常保养检测频次、细则。（每月巡检</w:t>
      </w:r>
      <w:r>
        <w:rPr>
          <w:rFonts w:hint="eastAsia" w:cs="宋体" w:asciiTheme="minorEastAsia" w:hAnsiTheme="minorEastAsia" w:eastAsiaTheme="minorEastAsia"/>
          <w:b/>
          <w:color w:val="auto"/>
          <w:lang w:val="en-US" w:eastAsia="zh-CN"/>
        </w:rPr>
        <w:t>1次、每年整体保养3次，因检查等特殊情况，可增加频次。</w:t>
      </w:r>
      <w:r>
        <w:rPr>
          <w:rFonts w:hint="eastAsia" w:cs="宋体" w:asciiTheme="minorEastAsia" w:hAnsiTheme="minorEastAsia" w:eastAsiaTheme="minorEastAsia"/>
          <w:b/>
          <w:color w:val="auto"/>
          <w:lang w:eastAsia="zh-CN"/>
        </w:rPr>
        <w:t>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7"/>
        <w:gridCol w:w="2980"/>
        <w:gridCol w:w="1415"/>
        <w:gridCol w:w="1108"/>
        <w:gridCol w:w="1041"/>
        <w:gridCol w:w="16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序号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检测 项目</w:t>
            </w:r>
          </w:p>
        </w:tc>
        <w:tc>
          <w:tcPr>
            <w:tcW w:w="298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具体检测维保内容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3447" w:type="dxa"/>
            <w:gridSpan w:val="4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年保时间节点要求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第一个月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第四个月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第八个月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一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舱体部分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舱门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维保：保证舱门开启灵活，密封条无破损，锁紧装置（或碰锁）动作可靠，连通阀开关灵活、无泄漏。舱门转动机构及碰锁装置加注阻燃硅脂。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更换：舱门密封条，视老化程度和加压次数，必要随时更换。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递物筒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维保：内外门盖及连通阀开关灵活、无泄漏；密封圈无老化破损；警示牌完整清晰；压力表指示准确并在检定有效期（一年）内；安全联锁装置动作可靠。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更换：密封条更换，视老化程度和加压次数，必要随时更换。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大观察窗</w:t>
            </w:r>
          </w:p>
        </w:tc>
        <w:tc>
          <w:tcPr>
            <w:tcW w:w="298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检测：窗玻璃是否有划伤、银纹。使用次数（舱室加压）超过5000次或出现银纹或较深的划伤时，随时更换。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小观察窗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摄像窗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照明窗</w:t>
            </w:r>
          </w:p>
        </w:tc>
        <w:tc>
          <w:tcPr>
            <w:tcW w:w="298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安全阀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维保：安全阀启闭是否灵活，起跳压力和回座压力是否符合规定要求。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舱室气密性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检测：0.20MPa下泄漏率≤5%，0.20MPa下泄漏率≤5%。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安全接地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检测：舱体与接地体连接可靠、无锈蚀，接地电阻≤4Ω。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10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应急卸压装置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维保：应急卸压阀开关灵活，无泄漏；安全警示和开关指示牌完好清晰。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每年2次的应急排气阀动作试验。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检测：每个舱室的应急卸压时间均应符合以下要求：在舱室最高工作压力下，打开应急排气阀及其它排气阀,使舱压降至0.01MPa的时间小于2.5min。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205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舱内照明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检测：采用冷光源灯管，灯具应保持完好无缺损；舱内照度≥60Lx，照度不均匀度≤60%。灯具出现问题随时更换。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舱内座椅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维保：完好无损，配置数量不超出额定人数要求；阻燃布套配置完整，并保持应有的阻燃性能。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13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吸排氧装置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维保：供氧隔离阀、二级减压器、吸排氧软管等配置完整，无泄漏、无破损，连接牢固不易脱落，吸排氧接口数量符合额定治疗人数要求；标记完整清晰。损坏时随时更换。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更换：每个月定期检查呼吸调节器，出现泄漏时随时更换阀针及膜片，必要时更换总成。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测氧仪取样口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维保：取样口应固定在每个舱室的中下部，并暴露在装置层外，保证取样管路的畅通。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每年对空气质量检测仪进行一次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校验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15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急救吸氧、负压吸引装置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维保：管接口牢固无松动，控制阀开关灵活无泄漏，负压表指示准确并在定检有效期（一年）内；标记完整清晰。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16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更换：每个月定期检查控制阀门，有泄漏或关闭不严及时更换。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17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舱内电器及导线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维保：每月对氧舱的电气系统进行定期的全面检验，确保电气和导线之间的连接点可靠焊接，并裹以绝缘材料；确保氧舱电器的正常运行。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应急呼叫按钮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维保：接通和断开动作可靠，安全警示标记完整清晰。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19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舱内装饰材料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维保：检查舱内装饰材料的完整性，如有破损可小范围处理，油漆等使用非金属材料时，其阻燃性能应不低于GB50222-95 中的B1级。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20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供气管道及消音器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维保：供气管道是否完好，消音器定期吹扫清洗。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更换：必要时更换消音器。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供氧管道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维保：确保供氧管道完好无泄漏。每个月定期进行气密性试验，检查是否有泄漏。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舱体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检测：定期进行气密性试验，检查是否有泄漏。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二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控制台部分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电气开关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维保：开关灵活，接触可靠，无异常声音和严重打火现象。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测氧仪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维保：工作程序、状态显示、语音提示和打印记录是否正常；氧电极是否失效；取样阀开启是否灵活，无泄漏，取样管路是否畅通。维保内保持仪器正常工作。测氧仪不能工作时负责维修，无法维修时更换。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ind w:firstLine="210" w:firstLineChars="100"/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压力表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维保：指示和回零准确，氧气压力表的“禁油”标记明显清晰，并在定检有效期（一年）内。三年内无法维修则更换。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流量计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维保：无破损，无泄漏，调整旋钮灵活，浮球无卡死现象。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温控仪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维保：机体和传感器完好无损，随舱内温度变化示值显示正常。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对讲机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维保：各功能设置按钮动作可靠，送话、接听、播放音质清晰，无严重的交流声和其他噪声。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动显仪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维保：各调整旋钮动作可靠，显示灯光跳动流畅。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应急电源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检测：充放电工作正常，市电中断时能够自动投入，供电（同时支持测氧仪、对讲机、应急照明）时间不小于30min。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显示大屏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图像显示清晰，无信号中断，遥控器操控正常。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拉杆控制阀门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维保：开启灵活，无泄漏。调整维护。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电动操作器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调校维护。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三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压力调节系统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空压机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维保：启动和关闭可靠，运转噪声和振动在正常范围内；各紧固螺栓无松动和缺损；每月定期检查空气滤芯、机油滤芯、油气分离器、冷却液使用情况，并按时进行维护保养和更换配件。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每年整体保养，更换油、滤芯等耗材一次。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冷冻式干燥机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维保：空气冷却效果良好，设备运转情况正常。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空气储罐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 壳体无明显锈蚀，表面漆层无脱落和缺损，排污阀和供排气阀开关控制灵活、无泄漏。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维保：安全阀起跳压力和复位压力符合初始设置要求，并在定检有效期（一年）内。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维保：压力表指示和回零准确，并在定检有效期（一年）内。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空气储罐清理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维保：定期检查空气储罐内部的锈蚀情况，必要时清洗内部。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空气过滤器（精密）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定期更换空气过滤器滤芯。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每年滤芯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全部更换1次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6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管路气密性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维保：每个月定期进行气密性试验，检查是否有泄漏。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检测：与储气罐相连的供气管路在储气罐最高工作压力下，泄露率≤0.5%h。非与储气罐相连的供气管路在舱体最高工作压力下，泄露率≤6%h。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管路阀件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维保：开关灵活可靠，无堵死、无泄漏、无破损。检测维护。损坏无法维修时更换阀件。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法兰或螺纹连接点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维保：连接牢固，无松动、无锈蚀、无泄漏，密封件完好无损。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9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气动薄膜阀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对气动薄膜调节阀与定位器进行调校维护，使其灵活、精准，密封良好。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四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呼吸器系统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管路阀件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维保：管路系统中各种阀门的动作应灵活可靠。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管路气密性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维保：定期进行气密性试验，检查是否有泄漏。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检测：高压供氧管路在系统最高压力下，泄露率≤1.0%h。低压供氧管路在该系统最高压力下，泄露率≤4.0%h。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疏水阀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维保：开关灵活，无泄漏。检测管路中是否有水。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流向标记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检测：各管路的气体流向标记完整清晰。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管路涂漆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检测：表面涂漆完好，油漆颜色符合规定。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管路螺纹连接点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维保：连接牢固，无松动、无锈蚀、无泄漏，密封件完好无损。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排氧管出口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维保：检查管路，防止弯处存水冬天冻结。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五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舱内环境调节系统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空调装置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维保：室内机、室外机组和外置电机开启运转正常，制冷、制热效果明显。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检测：定期清洗过滤网，检测空调主机的冷媒及循环水的情况、磁力耦合密封电机的工作状态，确保其运行正常。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六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监控系统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摄像头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检测调整摄像头，保证图像清晰。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监视器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维保：定期检查监控的线路连接质量，确保其连接可靠，工作正常。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七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电气系统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电气元件、线缆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维保：定期对整体电气元件、线缆进行检测维护。含空压机、控制台、照明、监控、空调、UPS、隔离变压器、对讲机、测氧仪、应急呼叫，出现元器件损坏时及时更换。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八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消防系统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消防水罐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维保：消防水罐换水排污，检查有无渗水。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每半年换水2次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气动控制阀门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维保：气动控制阀门开关测试调整。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测试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维保：定期进行喷淋测试及气密性测试，确保其工作状态正常。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每半年测试1次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九</w:t>
            </w:r>
          </w:p>
        </w:tc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计算机控制系统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计算机控制系统升级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对计算机全套设备及软件程序进行定期检测和调整，保证计算机控制的精确及性能的提升。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</w:tbl>
    <w:p>
      <w:pPr>
        <w:spacing w:line="400" w:lineRule="exact"/>
        <w:jc w:val="left"/>
        <w:rPr>
          <w:rFonts w:hint="default" w:cs="宋体" w:asciiTheme="minorEastAsia" w:hAnsiTheme="minorEastAsia" w:eastAsiaTheme="minorEastAsia"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440" w:right="1134" w:bottom="1440" w:left="1134" w:header="851" w:footer="85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8306"/>
      </w:tabs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MdYwpm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0"/>
                      <w:tabs>
                        <w:tab w:val="clear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10"/>
      <w:tabs>
        <w:tab w:val="clear" w:pos="8306"/>
      </w:tabs>
    </w:pPr>
  </w:p>
  <w:p>
    <w:pPr>
      <w:pStyle w:val="10"/>
      <w:tabs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8306"/>
      </w:tabs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37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EE5222"/>
    <w:rsid w:val="00002C81"/>
    <w:rsid w:val="00005B6D"/>
    <w:rsid w:val="00022AC1"/>
    <w:rsid w:val="00025720"/>
    <w:rsid w:val="00026DE0"/>
    <w:rsid w:val="00041CB9"/>
    <w:rsid w:val="000529E4"/>
    <w:rsid w:val="00060BD0"/>
    <w:rsid w:val="000627F8"/>
    <w:rsid w:val="0006540C"/>
    <w:rsid w:val="00077432"/>
    <w:rsid w:val="00082C0C"/>
    <w:rsid w:val="0008470E"/>
    <w:rsid w:val="00090194"/>
    <w:rsid w:val="00092D88"/>
    <w:rsid w:val="0009502C"/>
    <w:rsid w:val="0009504C"/>
    <w:rsid w:val="00096B0F"/>
    <w:rsid w:val="00096EFE"/>
    <w:rsid w:val="000A6CD9"/>
    <w:rsid w:val="000C49D8"/>
    <w:rsid w:val="000E6CE4"/>
    <w:rsid w:val="000F1020"/>
    <w:rsid w:val="00107EB3"/>
    <w:rsid w:val="001122BB"/>
    <w:rsid w:val="00112D86"/>
    <w:rsid w:val="00130C0E"/>
    <w:rsid w:val="00151560"/>
    <w:rsid w:val="00152CDB"/>
    <w:rsid w:val="001644EB"/>
    <w:rsid w:val="001649E9"/>
    <w:rsid w:val="0016658D"/>
    <w:rsid w:val="00170A33"/>
    <w:rsid w:val="00172BD7"/>
    <w:rsid w:val="00176FFA"/>
    <w:rsid w:val="00183EB4"/>
    <w:rsid w:val="00185D6C"/>
    <w:rsid w:val="0019750B"/>
    <w:rsid w:val="001A4077"/>
    <w:rsid w:val="001C6B4A"/>
    <w:rsid w:val="001D6EF0"/>
    <w:rsid w:val="001E1E7E"/>
    <w:rsid w:val="001E3164"/>
    <w:rsid w:val="001E44CF"/>
    <w:rsid w:val="001E5F2D"/>
    <w:rsid w:val="001E6890"/>
    <w:rsid w:val="001E7891"/>
    <w:rsid w:val="001F753D"/>
    <w:rsid w:val="00205B1F"/>
    <w:rsid w:val="00212A2D"/>
    <w:rsid w:val="00221B93"/>
    <w:rsid w:val="0024036C"/>
    <w:rsid w:val="00253A8F"/>
    <w:rsid w:val="00255C2E"/>
    <w:rsid w:val="0026773D"/>
    <w:rsid w:val="002803BF"/>
    <w:rsid w:val="002A2746"/>
    <w:rsid w:val="002C3FB0"/>
    <w:rsid w:val="002D1364"/>
    <w:rsid w:val="002D6EDE"/>
    <w:rsid w:val="002E7307"/>
    <w:rsid w:val="002F02A4"/>
    <w:rsid w:val="002F0AEC"/>
    <w:rsid w:val="002F175E"/>
    <w:rsid w:val="002F53E1"/>
    <w:rsid w:val="0031166D"/>
    <w:rsid w:val="003329DA"/>
    <w:rsid w:val="00346294"/>
    <w:rsid w:val="003670B8"/>
    <w:rsid w:val="003716E2"/>
    <w:rsid w:val="00375228"/>
    <w:rsid w:val="0038077C"/>
    <w:rsid w:val="003843B8"/>
    <w:rsid w:val="00391198"/>
    <w:rsid w:val="00391692"/>
    <w:rsid w:val="003A0BD0"/>
    <w:rsid w:val="003A3BA0"/>
    <w:rsid w:val="003A7C63"/>
    <w:rsid w:val="003C2291"/>
    <w:rsid w:val="003D027D"/>
    <w:rsid w:val="003D60BA"/>
    <w:rsid w:val="003E35B7"/>
    <w:rsid w:val="003E6708"/>
    <w:rsid w:val="004100F3"/>
    <w:rsid w:val="00410423"/>
    <w:rsid w:val="004125A5"/>
    <w:rsid w:val="00433B80"/>
    <w:rsid w:val="00436912"/>
    <w:rsid w:val="00443A3A"/>
    <w:rsid w:val="00443D44"/>
    <w:rsid w:val="004533F6"/>
    <w:rsid w:val="00455D01"/>
    <w:rsid w:val="00455EFC"/>
    <w:rsid w:val="00473039"/>
    <w:rsid w:val="004A1D6A"/>
    <w:rsid w:val="004C0584"/>
    <w:rsid w:val="004C659B"/>
    <w:rsid w:val="004C6F9D"/>
    <w:rsid w:val="004D03CE"/>
    <w:rsid w:val="004D2EE4"/>
    <w:rsid w:val="004E3357"/>
    <w:rsid w:val="004F0427"/>
    <w:rsid w:val="004F3EBA"/>
    <w:rsid w:val="004F5F7E"/>
    <w:rsid w:val="004F696B"/>
    <w:rsid w:val="0050340C"/>
    <w:rsid w:val="0050562E"/>
    <w:rsid w:val="005057BA"/>
    <w:rsid w:val="00512B14"/>
    <w:rsid w:val="00513B0D"/>
    <w:rsid w:val="00515DDB"/>
    <w:rsid w:val="00525355"/>
    <w:rsid w:val="005352EE"/>
    <w:rsid w:val="0054005F"/>
    <w:rsid w:val="005504AF"/>
    <w:rsid w:val="005548AF"/>
    <w:rsid w:val="00565010"/>
    <w:rsid w:val="00566F52"/>
    <w:rsid w:val="0057122E"/>
    <w:rsid w:val="00572905"/>
    <w:rsid w:val="005761C0"/>
    <w:rsid w:val="00582EF7"/>
    <w:rsid w:val="00584793"/>
    <w:rsid w:val="005B1138"/>
    <w:rsid w:val="005C09D1"/>
    <w:rsid w:val="005C2983"/>
    <w:rsid w:val="005C561D"/>
    <w:rsid w:val="005C79AB"/>
    <w:rsid w:val="005D1B82"/>
    <w:rsid w:val="005D7731"/>
    <w:rsid w:val="005E21A9"/>
    <w:rsid w:val="005F1E73"/>
    <w:rsid w:val="005F3562"/>
    <w:rsid w:val="005F7151"/>
    <w:rsid w:val="00616103"/>
    <w:rsid w:val="00620A44"/>
    <w:rsid w:val="006501B6"/>
    <w:rsid w:val="0065412D"/>
    <w:rsid w:val="006554FD"/>
    <w:rsid w:val="00682F07"/>
    <w:rsid w:val="006856BC"/>
    <w:rsid w:val="00685BA1"/>
    <w:rsid w:val="006913E6"/>
    <w:rsid w:val="006B10B8"/>
    <w:rsid w:val="006B1D72"/>
    <w:rsid w:val="006D0A36"/>
    <w:rsid w:val="006E60F3"/>
    <w:rsid w:val="006F3FD1"/>
    <w:rsid w:val="006F6709"/>
    <w:rsid w:val="00700ACC"/>
    <w:rsid w:val="00701338"/>
    <w:rsid w:val="00701BE7"/>
    <w:rsid w:val="00703555"/>
    <w:rsid w:val="00705C81"/>
    <w:rsid w:val="00710BEE"/>
    <w:rsid w:val="007144EC"/>
    <w:rsid w:val="00751F10"/>
    <w:rsid w:val="007702BA"/>
    <w:rsid w:val="00781678"/>
    <w:rsid w:val="007911CF"/>
    <w:rsid w:val="007A5506"/>
    <w:rsid w:val="007B28F6"/>
    <w:rsid w:val="007B5213"/>
    <w:rsid w:val="007C38FA"/>
    <w:rsid w:val="007D05F5"/>
    <w:rsid w:val="007E56D1"/>
    <w:rsid w:val="007E7AAD"/>
    <w:rsid w:val="007F6D63"/>
    <w:rsid w:val="008001A5"/>
    <w:rsid w:val="00801081"/>
    <w:rsid w:val="0080389D"/>
    <w:rsid w:val="008129D0"/>
    <w:rsid w:val="00813101"/>
    <w:rsid w:val="00831A08"/>
    <w:rsid w:val="008356A6"/>
    <w:rsid w:val="00835B9D"/>
    <w:rsid w:val="00836310"/>
    <w:rsid w:val="00851948"/>
    <w:rsid w:val="0085338A"/>
    <w:rsid w:val="00853A75"/>
    <w:rsid w:val="00872E1B"/>
    <w:rsid w:val="008803C9"/>
    <w:rsid w:val="00881DBA"/>
    <w:rsid w:val="00886987"/>
    <w:rsid w:val="008947B6"/>
    <w:rsid w:val="0089517F"/>
    <w:rsid w:val="008A4D6C"/>
    <w:rsid w:val="008B2FCC"/>
    <w:rsid w:val="008C56F7"/>
    <w:rsid w:val="008C5A9D"/>
    <w:rsid w:val="008D0065"/>
    <w:rsid w:val="008E0FD9"/>
    <w:rsid w:val="008E2374"/>
    <w:rsid w:val="008E4ADF"/>
    <w:rsid w:val="009003F2"/>
    <w:rsid w:val="00900EFE"/>
    <w:rsid w:val="00904DAD"/>
    <w:rsid w:val="00923290"/>
    <w:rsid w:val="00932403"/>
    <w:rsid w:val="0093744B"/>
    <w:rsid w:val="00941B35"/>
    <w:rsid w:val="00945AF7"/>
    <w:rsid w:val="009544CB"/>
    <w:rsid w:val="0095523F"/>
    <w:rsid w:val="009566B1"/>
    <w:rsid w:val="00972D52"/>
    <w:rsid w:val="00973EB0"/>
    <w:rsid w:val="00975DFE"/>
    <w:rsid w:val="009765ED"/>
    <w:rsid w:val="00990287"/>
    <w:rsid w:val="00995622"/>
    <w:rsid w:val="009A5BAA"/>
    <w:rsid w:val="009A768F"/>
    <w:rsid w:val="009B22D5"/>
    <w:rsid w:val="009B5A59"/>
    <w:rsid w:val="009B76E6"/>
    <w:rsid w:val="009C119C"/>
    <w:rsid w:val="009C27AA"/>
    <w:rsid w:val="009C33F5"/>
    <w:rsid w:val="009C341F"/>
    <w:rsid w:val="009D17FC"/>
    <w:rsid w:val="009D2927"/>
    <w:rsid w:val="009D5C95"/>
    <w:rsid w:val="00A049CF"/>
    <w:rsid w:val="00A0572F"/>
    <w:rsid w:val="00A10117"/>
    <w:rsid w:val="00A176C8"/>
    <w:rsid w:val="00A20469"/>
    <w:rsid w:val="00A214E7"/>
    <w:rsid w:val="00A26296"/>
    <w:rsid w:val="00A2747E"/>
    <w:rsid w:val="00A32E10"/>
    <w:rsid w:val="00A34D69"/>
    <w:rsid w:val="00A400FC"/>
    <w:rsid w:val="00A4034E"/>
    <w:rsid w:val="00A403E1"/>
    <w:rsid w:val="00A510AC"/>
    <w:rsid w:val="00A5440B"/>
    <w:rsid w:val="00A613B8"/>
    <w:rsid w:val="00A769BA"/>
    <w:rsid w:val="00A8339C"/>
    <w:rsid w:val="00A86BE8"/>
    <w:rsid w:val="00A9327F"/>
    <w:rsid w:val="00A95A9A"/>
    <w:rsid w:val="00AB528D"/>
    <w:rsid w:val="00AC5EA0"/>
    <w:rsid w:val="00AD290D"/>
    <w:rsid w:val="00AE75F1"/>
    <w:rsid w:val="00AF5EB8"/>
    <w:rsid w:val="00B02E56"/>
    <w:rsid w:val="00B101AF"/>
    <w:rsid w:val="00B124E9"/>
    <w:rsid w:val="00B215DA"/>
    <w:rsid w:val="00B305FF"/>
    <w:rsid w:val="00B613F0"/>
    <w:rsid w:val="00B70625"/>
    <w:rsid w:val="00B75E02"/>
    <w:rsid w:val="00B83D46"/>
    <w:rsid w:val="00BA2F0E"/>
    <w:rsid w:val="00BC06EA"/>
    <w:rsid w:val="00BC14B7"/>
    <w:rsid w:val="00BC652F"/>
    <w:rsid w:val="00BE253F"/>
    <w:rsid w:val="00BF00A0"/>
    <w:rsid w:val="00BF498B"/>
    <w:rsid w:val="00BF5F98"/>
    <w:rsid w:val="00C012DE"/>
    <w:rsid w:val="00C1549E"/>
    <w:rsid w:val="00C23E21"/>
    <w:rsid w:val="00C61035"/>
    <w:rsid w:val="00C616DE"/>
    <w:rsid w:val="00C61ECB"/>
    <w:rsid w:val="00C64577"/>
    <w:rsid w:val="00C648B3"/>
    <w:rsid w:val="00C77DAD"/>
    <w:rsid w:val="00C936CD"/>
    <w:rsid w:val="00C93E52"/>
    <w:rsid w:val="00C95925"/>
    <w:rsid w:val="00CA372D"/>
    <w:rsid w:val="00CB22CC"/>
    <w:rsid w:val="00CC18F3"/>
    <w:rsid w:val="00CC2159"/>
    <w:rsid w:val="00CF7BE3"/>
    <w:rsid w:val="00D0031A"/>
    <w:rsid w:val="00D20BFA"/>
    <w:rsid w:val="00D2237B"/>
    <w:rsid w:val="00D335B9"/>
    <w:rsid w:val="00D43546"/>
    <w:rsid w:val="00D44A68"/>
    <w:rsid w:val="00D46B0A"/>
    <w:rsid w:val="00D52EA5"/>
    <w:rsid w:val="00D72CB0"/>
    <w:rsid w:val="00D96894"/>
    <w:rsid w:val="00DB6AB7"/>
    <w:rsid w:val="00DC027B"/>
    <w:rsid w:val="00DC3501"/>
    <w:rsid w:val="00DE1F62"/>
    <w:rsid w:val="00DF782D"/>
    <w:rsid w:val="00E11CF3"/>
    <w:rsid w:val="00E139BD"/>
    <w:rsid w:val="00E220CA"/>
    <w:rsid w:val="00E30DF4"/>
    <w:rsid w:val="00E42539"/>
    <w:rsid w:val="00E545AB"/>
    <w:rsid w:val="00E56BCB"/>
    <w:rsid w:val="00E56C03"/>
    <w:rsid w:val="00E641DA"/>
    <w:rsid w:val="00E74BD7"/>
    <w:rsid w:val="00E95E07"/>
    <w:rsid w:val="00EA1E9A"/>
    <w:rsid w:val="00EB22AE"/>
    <w:rsid w:val="00EE5222"/>
    <w:rsid w:val="00EE7407"/>
    <w:rsid w:val="00EE7E72"/>
    <w:rsid w:val="00EF1EFA"/>
    <w:rsid w:val="00EF46C0"/>
    <w:rsid w:val="00F1342F"/>
    <w:rsid w:val="00F16ACC"/>
    <w:rsid w:val="00F2209C"/>
    <w:rsid w:val="00F40BFB"/>
    <w:rsid w:val="00F4578B"/>
    <w:rsid w:val="00F92D83"/>
    <w:rsid w:val="00F94735"/>
    <w:rsid w:val="00F960F0"/>
    <w:rsid w:val="00F96C18"/>
    <w:rsid w:val="00FB554B"/>
    <w:rsid w:val="00FB718E"/>
    <w:rsid w:val="00FB7436"/>
    <w:rsid w:val="00FC32ED"/>
    <w:rsid w:val="00FC573F"/>
    <w:rsid w:val="029E27B3"/>
    <w:rsid w:val="0476771E"/>
    <w:rsid w:val="053C512E"/>
    <w:rsid w:val="05776166"/>
    <w:rsid w:val="06593D93"/>
    <w:rsid w:val="067D59FE"/>
    <w:rsid w:val="06CD24E2"/>
    <w:rsid w:val="06E343C3"/>
    <w:rsid w:val="0749768F"/>
    <w:rsid w:val="08012539"/>
    <w:rsid w:val="089112ED"/>
    <w:rsid w:val="08C429B8"/>
    <w:rsid w:val="09EF6C13"/>
    <w:rsid w:val="0A36214C"/>
    <w:rsid w:val="0A391C3C"/>
    <w:rsid w:val="0C6C62F9"/>
    <w:rsid w:val="0DDE4FD5"/>
    <w:rsid w:val="0EA0672E"/>
    <w:rsid w:val="0EB971F7"/>
    <w:rsid w:val="0F63444E"/>
    <w:rsid w:val="0FB301D0"/>
    <w:rsid w:val="0FBC30F4"/>
    <w:rsid w:val="0FE73EE9"/>
    <w:rsid w:val="127F1D06"/>
    <w:rsid w:val="13BD568C"/>
    <w:rsid w:val="14EC447B"/>
    <w:rsid w:val="161D2412"/>
    <w:rsid w:val="1683496B"/>
    <w:rsid w:val="16846935"/>
    <w:rsid w:val="16AB5C70"/>
    <w:rsid w:val="17F6116D"/>
    <w:rsid w:val="18C13529"/>
    <w:rsid w:val="18D771F0"/>
    <w:rsid w:val="18F002B2"/>
    <w:rsid w:val="1BCD0437"/>
    <w:rsid w:val="1D1A6798"/>
    <w:rsid w:val="1D8A2A83"/>
    <w:rsid w:val="1DD27F86"/>
    <w:rsid w:val="1EFF1300"/>
    <w:rsid w:val="1FF05470"/>
    <w:rsid w:val="215C4736"/>
    <w:rsid w:val="23045086"/>
    <w:rsid w:val="253757A4"/>
    <w:rsid w:val="25E35426"/>
    <w:rsid w:val="265579A6"/>
    <w:rsid w:val="265817D4"/>
    <w:rsid w:val="26FE60FD"/>
    <w:rsid w:val="275D5E90"/>
    <w:rsid w:val="27F82AEA"/>
    <w:rsid w:val="28216165"/>
    <w:rsid w:val="2A88659C"/>
    <w:rsid w:val="2B754E37"/>
    <w:rsid w:val="2BBB02AC"/>
    <w:rsid w:val="2C5A1E14"/>
    <w:rsid w:val="2D0B5263"/>
    <w:rsid w:val="2DF567BC"/>
    <w:rsid w:val="2FA84FEB"/>
    <w:rsid w:val="2FBB6ACC"/>
    <w:rsid w:val="2FEA73B1"/>
    <w:rsid w:val="331D7A9E"/>
    <w:rsid w:val="333751CE"/>
    <w:rsid w:val="33787E92"/>
    <w:rsid w:val="339A4C4A"/>
    <w:rsid w:val="345D45F6"/>
    <w:rsid w:val="34C91C8B"/>
    <w:rsid w:val="354B6B44"/>
    <w:rsid w:val="3558300F"/>
    <w:rsid w:val="359F479A"/>
    <w:rsid w:val="35D4514C"/>
    <w:rsid w:val="38760FFA"/>
    <w:rsid w:val="387D5B0D"/>
    <w:rsid w:val="3950297B"/>
    <w:rsid w:val="39FC665F"/>
    <w:rsid w:val="3AAC1E33"/>
    <w:rsid w:val="3ABC01EE"/>
    <w:rsid w:val="3BB371F1"/>
    <w:rsid w:val="3E2200C2"/>
    <w:rsid w:val="3EBC460F"/>
    <w:rsid w:val="3F4073B0"/>
    <w:rsid w:val="3FB157F6"/>
    <w:rsid w:val="40273D0A"/>
    <w:rsid w:val="42872576"/>
    <w:rsid w:val="44F763A1"/>
    <w:rsid w:val="45124F88"/>
    <w:rsid w:val="475F1600"/>
    <w:rsid w:val="48822425"/>
    <w:rsid w:val="489B7043"/>
    <w:rsid w:val="48BF5427"/>
    <w:rsid w:val="4B693428"/>
    <w:rsid w:val="4E320449"/>
    <w:rsid w:val="4E3E0B9C"/>
    <w:rsid w:val="4F005E52"/>
    <w:rsid w:val="4F730D1A"/>
    <w:rsid w:val="50146059"/>
    <w:rsid w:val="520E0886"/>
    <w:rsid w:val="52FD538F"/>
    <w:rsid w:val="530103EA"/>
    <w:rsid w:val="530963FD"/>
    <w:rsid w:val="53196ACF"/>
    <w:rsid w:val="53D43CAE"/>
    <w:rsid w:val="552F123F"/>
    <w:rsid w:val="55314FB7"/>
    <w:rsid w:val="557B1A6F"/>
    <w:rsid w:val="560721BC"/>
    <w:rsid w:val="58816255"/>
    <w:rsid w:val="58A91308"/>
    <w:rsid w:val="59411541"/>
    <w:rsid w:val="5A013A65"/>
    <w:rsid w:val="5B372BFB"/>
    <w:rsid w:val="5BAA5AC3"/>
    <w:rsid w:val="5D675F71"/>
    <w:rsid w:val="5D891708"/>
    <w:rsid w:val="5F392F5C"/>
    <w:rsid w:val="61C45B06"/>
    <w:rsid w:val="64572560"/>
    <w:rsid w:val="66903B07"/>
    <w:rsid w:val="67AB6E4B"/>
    <w:rsid w:val="6C505CF7"/>
    <w:rsid w:val="6CEB5F3B"/>
    <w:rsid w:val="6D036DE1"/>
    <w:rsid w:val="6EC258F8"/>
    <w:rsid w:val="6F0406F6"/>
    <w:rsid w:val="6F0D3F47"/>
    <w:rsid w:val="70163F6B"/>
    <w:rsid w:val="729F476F"/>
    <w:rsid w:val="7306587D"/>
    <w:rsid w:val="754E52B9"/>
    <w:rsid w:val="75D4756D"/>
    <w:rsid w:val="761346CE"/>
    <w:rsid w:val="7772528F"/>
    <w:rsid w:val="78133F29"/>
    <w:rsid w:val="78687FEA"/>
    <w:rsid w:val="78AD7B0B"/>
    <w:rsid w:val="78F97902"/>
    <w:rsid w:val="7A3031E0"/>
    <w:rsid w:val="7C4F2043"/>
    <w:rsid w:val="7D853628"/>
    <w:rsid w:val="7DC3502D"/>
    <w:rsid w:val="7DDA1D0E"/>
    <w:rsid w:val="7D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9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hint="default" w:ascii="Calibri" w:hAnsi="Calibri" w:eastAsia="宋体" w:cs="Times New Roman"/>
      <w:b/>
      <w:bCs/>
      <w:color w:val="auto"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hint="default" w:asciiTheme="majorHAnsi" w:hAnsiTheme="majorHAnsi" w:eastAsiaTheme="majorEastAsia" w:cstheme="majorBidi"/>
      <w:b/>
      <w:bCs/>
      <w:color w:val="auto"/>
      <w:sz w:val="32"/>
      <w:szCs w:val="32"/>
    </w:rPr>
  </w:style>
  <w:style w:type="paragraph" w:styleId="4">
    <w:name w:val="heading 4"/>
    <w:basedOn w:val="1"/>
    <w:next w:val="1"/>
    <w:link w:val="43"/>
    <w:qFormat/>
    <w:uiPriority w:val="0"/>
    <w:pPr>
      <w:keepNext/>
      <w:keepLines/>
      <w:outlineLvl w:val="3"/>
    </w:pPr>
    <w:rPr>
      <w:rFonts w:hint="default" w:ascii="Arial" w:hAnsi="Arial" w:eastAsia="黑体" w:cs="Times New Roman"/>
      <w:bCs/>
      <w:color w:val="auto"/>
      <w:kern w:val="0"/>
      <w:sz w:val="24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99"/>
    <w:pPr>
      <w:jc w:val="left"/>
    </w:pPr>
  </w:style>
  <w:style w:type="paragraph" w:styleId="6">
    <w:name w:val="Body Text"/>
    <w:basedOn w:val="1"/>
    <w:link w:val="47"/>
    <w:qFormat/>
    <w:uiPriority w:val="1"/>
    <w:pPr>
      <w:autoSpaceDE w:val="0"/>
      <w:autoSpaceDN w:val="0"/>
      <w:jc w:val="left"/>
    </w:pPr>
    <w:rPr>
      <w:rFonts w:hint="default" w:ascii="Microsoft JhengHei" w:hAnsi="Microsoft JhengHei" w:eastAsia="Microsoft JhengHei" w:cs="Microsoft JhengHei"/>
      <w:b/>
      <w:bCs/>
      <w:color w:val="auto"/>
      <w:kern w:val="0"/>
      <w:lang w:val="zh-CN" w:bidi="zh-CN"/>
    </w:rPr>
  </w:style>
  <w:style w:type="paragraph" w:styleId="7">
    <w:name w:val="Body Text Indent"/>
    <w:basedOn w:val="1"/>
    <w:link w:val="35"/>
    <w:unhideWhenUsed/>
    <w:qFormat/>
    <w:uiPriority w:val="0"/>
    <w:pPr>
      <w:spacing w:line="360" w:lineRule="auto"/>
      <w:ind w:firstLine="480" w:firstLineChars="200"/>
    </w:pPr>
    <w:rPr>
      <w:rFonts w:hint="default" w:ascii="宋体" w:hAnsi="Times New Roman" w:eastAsia="宋体" w:cs="Times New Roman"/>
      <w:color w:val="auto"/>
      <w:sz w:val="24"/>
      <w:szCs w:val="20"/>
    </w:rPr>
  </w:style>
  <w:style w:type="paragraph" w:styleId="8">
    <w:name w:val="Plain Text"/>
    <w:basedOn w:val="1"/>
    <w:link w:val="49"/>
    <w:qFormat/>
    <w:uiPriority w:val="99"/>
    <w:rPr>
      <w:rFonts w:hint="default" w:ascii="宋体" w:hAnsi="Courier New" w:eastAsia="仿宋" w:cs="Courier New"/>
      <w:color w:val="auto"/>
    </w:rPr>
  </w:style>
  <w:style w:type="paragraph" w:styleId="9">
    <w:name w:val="Balloon Text"/>
    <w:basedOn w:val="1"/>
    <w:link w:val="24"/>
    <w:qFormat/>
    <w:uiPriority w:val="99"/>
    <w:rPr>
      <w:sz w:val="18"/>
      <w:szCs w:val="18"/>
    </w:rPr>
  </w:style>
  <w:style w:type="paragraph" w:styleId="10">
    <w:name w:val="footer"/>
    <w:link w:val="25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11">
    <w:name w:val="header"/>
    <w:link w:val="26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eastAsia="宋体" w:cs="宋体"/>
      <w:color w:val="auto"/>
      <w:kern w:val="0"/>
      <w:sz w:val="24"/>
      <w:szCs w:val="24"/>
    </w:rPr>
  </w:style>
  <w:style w:type="paragraph" w:styleId="13">
    <w:name w:val="annotation subject"/>
    <w:basedOn w:val="5"/>
    <w:next w:val="5"/>
    <w:link w:val="27"/>
    <w:qFormat/>
    <w:uiPriority w:val="99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qFormat/>
    <w:uiPriority w:val="99"/>
    <w:rPr>
      <w:u w:val="single"/>
    </w:rPr>
  </w:style>
  <w:style w:type="character" w:styleId="20">
    <w:name w:val="annotation reference"/>
    <w:basedOn w:val="16"/>
    <w:qFormat/>
    <w:uiPriority w:val="99"/>
    <w:rPr>
      <w:sz w:val="21"/>
      <w:szCs w:val="21"/>
    </w:rPr>
  </w:style>
  <w:style w:type="character" w:customStyle="1" w:styleId="21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1 Char"/>
    <w:basedOn w:val="16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23">
    <w:name w:val="批注文字 Char"/>
    <w:basedOn w:val="16"/>
    <w:link w:val="5"/>
    <w:qFormat/>
    <w:uiPriority w:val="99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24">
    <w:name w:val="批注框文本 Char"/>
    <w:basedOn w:val="16"/>
    <w:link w:val="9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25">
    <w:name w:val="页脚 Char"/>
    <w:basedOn w:val="16"/>
    <w:link w:val="10"/>
    <w:qFormat/>
    <w:uiPriority w:val="99"/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26">
    <w:name w:val="页眉 Char"/>
    <w:basedOn w:val="16"/>
    <w:link w:val="11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27">
    <w:name w:val="批注主题 Char"/>
    <w:basedOn w:val="23"/>
    <w:link w:val="13"/>
    <w:qFormat/>
    <w:uiPriority w:val="99"/>
    <w:rPr>
      <w:rFonts w:ascii="Arial Unicode MS" w:hAnsi="Arial Unicode MS" w:eastAsia="Arial Unicode MS" w:cs="Arial Unicode MS"/>
      <w:b/>
      <w:bCs/>
      <w:color w:val="000000"/>
      <w:kern w:val="2"/>
      <w:sz w:val="21"/>
      <w:szCs w:val="21"/>
      <w:u w:color="000000"/>
    </w:rPr>
  </w:style>
  <w:style w:type="table" w:customStyle="1" w:styleId="2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p0"/>
    <w:qFormat/>
    <w:uiPriority w:val="0"/>
    <w:pP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0">
    <w:name w:val="apple-converted-space"/>
    <w:basedOn w:val="16"/>
    <w:qFormat/>
    <w:uiPriority w:val="0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Helvetica Neue" w:eastAsia="宋体" w:cs="宋体"/>
      <w:color w:val="000000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hint="default" w:ascii="Calibri" w:hAnsi="Calibri" w:eastAsia="宋体" w:cs="Times New Roman"/>
      <w:color w:val="auto"/>
      <w:szCs w:val="22"/>
    </w:rPr>
  </w:style>
  <w:style w:type="character" w:customStyle="1" w:styleId="33">
    <w:name w:val="占位符文本1"/>
    <w:basedOn w:val="16"/>
    <w:semiHidden/>
    <w:qFormat/>
    <w:uiPriority w:val="99"/>
    <w:rPr>
      <w:color w:val="808080"/>
    </w:rPr>
  </w:style>
  <w:style w:type="character" w:styleId="34">
    <w:name w:val="Placeholder Text"/>
    <w:basedOn w:val="16"/>
    <w:semiHidden/>
    <w:qFormat/>
    <w:uiPriority w:val="99"/>
    <w:rPr>
      <w:rFonts w:cs="Times New Roman"/>
      <w:color w:val="808080"/>
    </w:rPr>
  </w:style>
  <w:style w:type="character" w:customStyle="1" w:styleId="35">
    <w:name w:val="正文文本缩进 Char"/>
    <w:basedOn w:val="16"/>
    <w:link w:val="7"/>
    <w:qFormat/>
    <w:uiPriority w:val="0"/>
    <w:rPr>
      <w:rFonts w:ascii="宋体"/>
      <w:kern w:val="2"/>
      <w:sz w:val="24"/>
    </w:rPr>
  </w:style>
  <w:style w:type="paragraph" w:customStyle="1" w:styleId="36">
    <w:name w:val="Char"/>
    <w:basedOn w:val="1"/>
    <w:qFormat/>
    <w:uiPriority w:val="0"/>
    <w:rPr>
      <w:rFonts w:hint="default" w:ascii="Tahoma" w:hAnsi="Tahoma" w:eastAsia="宋体" w:cs="Times New Roman"/>
      <w:color w:val="auto"/>
      <w:sz w:val="24"/>
      <w:szCs w:val="20"/>
    </w:rPr>
  </w:style>
  <w:style w:type="paragraph" w:customStyle="1" w:styleId="37">
    <w:name w:val="样式1"/>
    <w:basedOn w:val="1"/>
    <w:qFormat/>
    <w:uiPriority w:val="0"/>
    <w:pPr>
      <w:numPr>
        <w:ilvl w:val="0"/>
        <w:numId w:val="1"/>
      </w:numPr>
      <w:adjustRightInd w:val="0"/>
    </w:pPr>
    <w:rPr>
      <w:rFonts w:hint="default" w:ascii="宋体" w:hAnsi="宋体" w:eastAsia="宋体" w:cs="Times New Roman"/>
      <w:color w:val="auto"/>
      <w:kern w:val="0"/>
    </w:rPr>
  </w:style>
  <w:style w:type="paragraph" w:styleId="3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9">
    <w:name w:val="font31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40">
    <w:name w:val="font21"/>
    <w:basedOn w:val="16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  <w:style w:type="character" w:customStyle="1" w:styleId="41">
    <w:name w:val="font01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42">
    <w:name w:val="批注文字 字符"/>
    <w:qFormat/>
    <w:uiPriority w:val="99"/>
    <w:rPr>
      <w:rFonts w:ascii="Calibri" w:hAnsi="Calibri" w:eastAsia="仿宋" w:cs="Times New Roman"/>
      <w:kern w:val="2"/>
      <w:sz w:val="21"/>
      <w:szCs w:val="24"/>
    </w:rPr>
  </w:style>
  <w:style w:type="character" w:customStyle="1" w:styleId="43">
    <w:name w:val="标题 4 Char"/>
    <w:basedOn w:val="16"/>
    <w:link w:val="4"/>
    <w:qFormat/>
    <w:uiPriority w:val="0"/>
    <w:rPr>
      <w:rFonts w:ascii="Arial" w:hAnsi="Arial" w:eastAsia="黑体"/>
      <w:bCs/>
      <w:sz w:val="24"/>
      <w:szCs w:val="28"/>
    </w:rPr>
  </w:style>
  <w:style w:type="character" w:customStyle="1" w:styleId="44">
    <w:name w:val="标题 1 字符"/>
    <w:qFormat/>
    <w:uiPriority w:val="9"/>
    <w:rPr>
      <w:rFonts w:ascii="Calibri" w:hAnsi="Calibri" w:eastAsia="仿宋"/>
      <w:b/>
      <w:kern w:val="44"/>
      <w:sz w:val="44"/>
      <w:szCs w:val="24"/>
    </w:rPr>
  </w:style>
  <w:style w:type="character" w:customStyle="1" w:styleId="45">
    <w:name w:val="标题 2 字符"/>
    <w:qFormat/>
    <w:uiPriority w:val="9"/>
    <w:rPr>
      <w:rFonts w:ascii="Arial" w:hAnsi="Arial" w:eastAsia="仿宋"/>
      <w:b/>
      <w:kern w:val="2"/>
      <w:sz w:val="28"/>
      <w:szCs w:val="24"/>
    </w:rPr>
  </w:style>
  <w:style w:type="character" w:customStyle="1" w:styleId="46">
    <w:name w:val="正文文本 Char"/>
    <w:basedOn w:val="16"/>
    <w:link w:val="6"/>
    <w:semiHidden/>
    <w:qFormat/>
    <w:uiPriority w:val="99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47">
    <w:name w:val="正文文本 Char1"/>
    <w:link w:val="6"/>
    <w:qFormat/>
    <w:uiPriority w:val="1"/>
    <w:rPr>
      <w:rFonts w:ascii="Microsoft JhengHei" w:hAnsi="Microsoft JhengHei" w:eastAsia="Microsoft JhengHei" w:cs="Microsoft JhengHei"/>
      <w:b/>
      <w:bCs/>
      <w:sz w:val="21"/>
      <w:szCs w:val="21"/>
      <w:lang w:val="zh-CN" w:bidi="zh-CN"/>
    </w:rPr>
  </w:style>
  <w:style w:type="character" w:customStyle="1" w:styleId="48">
    <w:name w:val="正文文本缩进 字符"/>
    <w:qFormat/>
    <w:uiPriority w:val="0"/>
    <w:rPr>
      <w:rFonts w:ascii="Calibri" w:hAnsi="Calibri" w:eastAsia="仿宋"/>
      <w:kern w:val="2"/>
      <w:sz w:val="21"/>
      <w:szCs w:val="24"/>
    </w:rPr>
  </w:style>
  <w:style w:type="character" w:customStyle="1" w:styleId="49">
    <w:name w:val="纯文本 Char"/>
    <w:basedOn w:val="16"/>
    <w:link w:val="8"/>
    <w:qFormat/>
    <w:uiPriority w:val="99"/>
    <w:rPr>
      <w:rFonts w:ascii="宋体" w:hAnsi="Courier New" w:eastAsia="仿宋" w:cs="Courier New"/>
      <w:kern w:val="2"/>
      <w:sz w:val="21"/>
      <w:szCs w:val="21"/>
    </w:rPr>
  </w:style>
  <w:style w:type="character" w:customStyle="1" w:styleId="50">
    <w:name w:val="批注框文本 字符"/>
    <w:qFormat/>
    <w:uiPriority w:val="99"/>
    <w:rPr>
      <w:rFonts w:ascii="Calibri" w:hAnsi="Calibri" w:eastAsia="仿宋" w:cs="Times New Roman"/>
      <w:kern w:val="2"/>
      <w:sz w:val="18"/>
      <w:szCs w:val="18"/>
    </w:rPr>
  </w:style>
  <w:style w:type="character" w:customStyle="1" w:styleId="51">
    <w:name w:val="页脚 字符"/>
    <w:qFormat/>
    <w:uiPriority w:val="99"/>
    <w:rPr>
      <w:rFonts w:ascii="Calibri" w:hAnsi="Calibri" w:eastAsia="仿宋" w:cs="Times New Roman"/>
      <w:kern w:val="2"/>
      <w:sz w:val="18"/>
      <w:szCs w:val="24"/>
    </w:rPr>
  </w:style>
  <w:style w:type="character" w:customStyle="1" w:styleId="52">
    <w:name w:val="页眉 字符"/>
    <w:qFormat/>
    <w:uiPriority w:val="0"/>
    <w:rPr>
      <w:rFonts w:ascii="Calibri" w:hAnsi="Calibri" w:eastAsia="仿宋"/>
      <w:kern w:val="2"/>
      <w:sz w:val="18"/>
      <w:szCs w:val="24"/>
    </w:rPr>
  </w:style>
  <w:style w:type="paragraph" w:customStyle="1" w:styleId="53">
    <w:name w:val="_Style 51"/>
    <w:basedOn w:val="1"/>
    <w:qFormat/>
    <w:uiPriority w:val="34"/>
    <w:pPr>
      <w:ind w:firstLine="420" w:firstLineChars="200"/>
    </w:pPr>
    <w:rPr>
      <w:rFonts w:hint="default" w:ascii="Calibri" w:hAnsi="Calibri" w:eastAsia="仿宋" w:cs="Times New Roman"/>
      <w:color w:val="auto"/>
      <w:szCs w:val="24"/>
    </w:rPr>
  </w:style>
  <w:style w:type="character" w:customStyle="1" w:styleId="54">
    <w:name w:val="批注主题 字符"/>
    <w:qFormat/>
    <w:uiPriority w:val="99"/>
    <w:rPr>
      <w:rFonts w:ascii="Calibri" w:hAnsi="Calibri" w:eastAsia="仿宋" w:cs="Times New Roman"/>
      <w:b/>
      <w:bCs/>
      <w:kern w:val="2"/>
      <w:sz w:val="21"/>
      <w:szCs w:val="24"/>
    </w:rPr>
  </w:style>
  <w:style w:type="paragraph" w:customStyle="1" w:styleId="55">
    <w:name w:val="样式H"/>
    <w:basedOn w:val="2"/>
    <w:qFormat/>
    <w:uiPriority w:val="0"/>
    <w:pPr>
      <w:spacing w:before="100" w:after="120" w:line="500" w:lineRule="exact"/>
      <w:jc w:val="center"/>
    </w:pPr>
    <w:rPr>
      <w:rFonts w:eastAsia="仿宋"/>
      <w:bCs w:val="0"/>
      <w:szCs w:val="24"/>
    </w:rPr>
  </w:style>
  <w:style w:type="paragraph" w:customStyle="1" w:styleId="56">
    <w:name w:val="列出段落11"/>
    <w:basedOn w:val="1"/>
    <w:qFormat/>
    <w:uiPriority w:val="34"/>
    <w:pPr>
      <w:ind w:firstLine="420" w:firstLineChars="200"/>
    </w:pPr>
    <w:rPr>
      <w:rFonts w:hint="default" w:ascii="Calibri" w:hAnsi="Calibri" w:eastAsia="宋体" w:cs="Times New Roman"/>
      <w:color w:val="auto"/>
      <w:szCs w:val="22"/>
      <w:lang w:val="zh-CN"/>
    </w:rPr>
  </w:style>
  <w:style w:type="paragraph" w:customStyle="1" w:styleId="5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9">
    <w:name w:val="样式N"/>
    <w:basedOn w:val="55"/>
    <w:qFormat/>
    <w:uiPriority w:val="0"/>
    <w:rPr>
      <w:sz w:val="30"/>
    </w:rPr>
  </w:style>
  <w:style w:type="paragraph" w:customStyle="1" w:styleId="60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61">
    <w:name w:val="WPSOffice手动目录 3"/>
    <w:qFormat/>
    <w:uiPriority w:val="0"/>
    <w:pPr>
      <w:ind w:left="400" w:leftChars="400"/>
    </w:pPr>
    <w:rPr>
      <w:rFonts w:ascii="Calibri" w:hAnsi="Calibri" w:eastAsia="宋体" w:cs="Times New Roman"/>
      <w:lang w:val="en-US" w:eastAsia="zh-CN" w:bidi="ar-SA"/>
    </w:rPr>
  </w:style>
  <w:style w:type="paragraph" w:customStyle="1" w:styleId="62">
    <w:name w:val="TOC Heading"/>
    <w:basedOn w:val="2"/>
    <w:qFormat/>
    <w:uiPriority w:val="39"/>
    <w:pPr>
      <w:widowControl/>
      <w:spacing w:before="480" w:after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63">
    <w:name w:val="Table Paragraph"/>
    <w:basedOn w:val="1"/>
    <w:qFormat/>
    <w:uiPriority w:val="1"/>
    <w:pPr>
      <w:autoSpaceDE w:val="0"/>
      <w:autoSpaceDN w:val="0"/>
      <w:jc w:val="left"/>
    </w:pPr>
    <w:rPr>
      <w:rFonts w:hint="default" w:ascii="宋体" w:hAnsi="宋体" w:eastAsia="宋体" w:cs="宋体"/>
      <w:color w:val="auto"/>
      <w:kern w:val="0"/>
      <w:sz w:val="22"/>
      <w:szCs w:val="22"/>
      <w:lang w:val="zh-CN" w:bidi="zh-CN"/>
    </w:rPr>
  </w:style>
  <w:style w:type="character" w:customStyle="1" w:styleId="64">
    <w:name w:val="style41"/>
    <w:qFormat/>
    <w:uiPriority w:val="0"/>
    <w:rPr>
      <w:rFonts w:hint="default" w:ascii="Arial" w:hAnsi="Arial" w:cs="Arial"/>
    </w:rPr>
  </w:style>
  <w:style w:type="paragraph" w:customStyle="1" w:styleId="65">
    <w:name w:val="Revision"/>
    <w:semiHidden/>
    <w:qFormat/>
    <w:uiPriority w:val="99"/>
    <w:rPr>
      <w:rFonts w:ascii="Calibri" w:hAnsi="Calibri" w:eastAsia="仿宋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7</Pages>
  <Words>542</Words>
  <Characters>564</Characters>
  <Lines>54</Lines>
  <Paragraphs>15</Paragraphs>
  <TotalTime>15</TotalTime>
  <ScaleCrop>false</ScaleCrop>
  <LinksUpToDate>false</LinksUpToDate>
  <CharactersWithSpaces>570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2024-09-04T01:27:00Z</dcterms:created>
  <dc:creator>FLY</dc:creator>
  <cp:lastModifiedBy>admin</cp:lastModifiedBy>
  <dcterms:modified xsi:type="dcterms:W3CDTF">2026-03-10T07:25:16Z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FE4525EB06FB42F6B09B2D1DEA1783F7</vt:lpwstr>
  </property>
  <property fmtid="{D5CDD505-2E9C-101B-9397-08002B2CF9AE}" pid="4" name="KSOTemplateDocerSaveRecord">
    <vt:lpwstr>eyJoZGlkIjoiMWQxNDI4ODlkMjA0YzdmOWZlOTY4OTE4MzY3NWI3ZGEiLCJ1c2VySWQiOiIzNzk5NTc3NTUifQ==</vt:lpwstr>
  </property>
</Properties>
</file>